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139A36" w14:textId="00488EA6" w:rsidR="008A6C38" w:rsidRPr="001F592E" w:rsidRDefault="002C1968" w:rsidP="001F592E">
      <w:pPr>
        <w:pStyle w:val="a4"/>
        <w:spacing w:before="0" w:beforeAutospacing="0" w:after="0" w:afterAutospacing="0" w:line="540" w:lineRule="atLeast"/>
        <w:ind w:firstLine="480"/>
        <w:rPr>
          <w:rFonts w:ascii="微软雅黑" w:eastAsia="微软雅黑" w:hAnsi="微软雅黑"/>
          <w:color w:val="333333"/>
        </w:rPr>
      </w:pPr>
      <w:r w:rsidRPr="001F592E">
        <w:rPr>
          <w:rFonts w:ascii="微软雅黑" w:eastAsia="微软雅黑" w:hAnsi="微软雅黑" w:hint="eastAsia"/>
          <w:color w:val="333333"/>
        </w:rPr>
        <w:t>一、单选题</w:t>
      </w:r>
    </w:p>
    <w:p w14:paraId="0D711003" w14:textId="615808CF" w:rsidR="0011450E" w:rsidRPr="0011450E" w:rsidRDefault="002C1968" w:rsidP="0011450E">
      <w:pPr>
        <w:pStyle w:val="a4"/>
        <w:shd w:val="clear" w:color="auto" w:fill="FFFFFF"/>
        <w:wordWrap w:val="0"/>
        <w:spacing w:before="0" w:beforeAutospacing="0" w:after="300" w:afterAutospacing="0" w:line="480" w:lineRule="atLeast"/>
        <w:ind w:firstLine="420"/>
        <w:textAlignment w:val="baseline"/>
        <w:rPr>
          <w:rFonts w:ascii="Helvetica" w:hAnsi="Helvetica" w:cs="Helvetica" w:hint="eastAsia"/>
          <w:color w:val="171920"/>
        </w:rPr>
      </w:pPr>
      <w:r w:rsidRPr="002C1968">
        <w:t xml:space="preserve">1. </w:t>
      </w:r>
      <w:r w:rsidR="0011450E" w:rsidRPr="0011450E">
        <w:rPr>
          <w:rFonts w:ascii="Helvetica" w:hAnsi="Helvetica" w:cs="Helvetica"/>
          <w:color w:val="171920"/>
        </w:rPr>
        <w:t>我国《企业会计准则》规定，企业会计应当以</w:t>
      </w:r>
      <w:r w:rsidR="0011450E" w:rsidRPr="0011450E">
        <w:rPr>
          <w:rFonts w:ascii="Helvetica" w:hAnsi="Helvetica" w:cs="Helvetica"/>
          <w:color w:val="171920"/>
        </w:rPr>
        <w:t>(</w:t>
      </w:r>
      <w:r w:rsidR="0011450E" w:rsidRPr="0011450E">
        <w:rPr>
          <w:rFonts w:ascii="Helvetica" w:hAnsi="Helvetica" w:cs="Helvetica"/>
          <w:color w:val="171920"/>
        </w:rPr>
        <w:t xml:space="preserve">　　</w:t>
      </w:r>
      <w:r w:rsidR="0011450E" w:rsidRPr="0011450E">
        <w:rPr>
          <w:rFonts w:ascii="Helvetica" w:hAnsi="Helvetica" w:cs="Helvetica"/>
          <w:color w:val="171920"/>
        </w:rPr>
        <w:t>)</w:t>
      </w:r>
      <w:r w:rsidR="0011450E" w:rsidRPr="0011450E">
        <w:rPr>
          <w:rFonts w:ascii="Helvetica" w:hAnsi="Helvetica" w:cs="Helvetica"/>
          <w:color w:val="171920"/>
        </w:rPr>
        <w:t>计量</w:t>
      </w:r>
    </w:p>
    <w:p w14:paraId="57E0F8D5" w14:textId="10EC79ED" w:rsidR="0011450E" w:rsidRPr="0011450E" w:rsidRDefault="0011450E" w:rsidP="0011450E">
      <w:pPr>
        <w:widowControl/>
        <w:shd w:val="clear" w:color="auto" w:fill="FFFFFF"/>
        <w:wordWrap w:val="0"/>
        <w:spacing w:after="300" w:line="480" w:lineRule="atLeast"/>
        <w:ind w:firstLine="375"/>
        <w:jc w:val="left"/>
        <w:textAlignment w:val="baseline"/>
        <w:rPr>
          <w:rFonts w:ascii="Helvetica" w:eastAsia="宋体" w:hAnsi="Helvetica" w:cs="Helvetica"/>
          <w:color w:val="171920"/>
          <w:kern w:val="0"/>
          <w:sz w:val="24"/>
          <w:szCs w:val="24"/>
        </w:rPr>
      </w:pPr>
      <w:r w:rsidRPr="0011450E">
        <w:rPr>
          <w:rFonts w:ascii="Helvetica" w:eastAsia="宋体" w:hAnsi="Helvetica" w:cs="Helvetica"/>
          <w:color w:val="171920"/>
          <w:kern w:val="0"/>
          <w:sz w:val="24"/>
          <w:szCs w:val="24"/>
        </w:rPr>
        <w:t xml:space="preserve">　　</w:t>
      </w:r>
      <w:r w:rsidRPr="0011450E">
        <w:rPr>
          <w:rFonts w:ascii="Helvetica" w:eastAsia="宋体" w:hAnsi="Helvetica" w:cs="Helvetica"/>
          <w:color w:val="171920"/>
          <w:kern w:val="0"/>
          <w:sz w:val="24"/>
          <w:szCs w:val="24"/>
        </w:rPr>
        <w:t>A.</w:t>
      </w:r>
      <w:r w:rsidRPr="0011450E">
        <w:rPr>
          <w:rFonts w:ascii="Helvetica" w:eastAsia="宋体" w:hAnsi="Helvetica" w:cs="Helvetica"/>
          <w:color w:val="171920"/>
          <w:kern w:val="0"/>
          <w:sz w:val="24"/>
          <w:szCs w:val="24"/>
        </w:rPr>
        <w:t xml:space="preserve">货币　　</w:t>
      </w:r>
      <w:r w:rsidR="005E4745">
        <w:rPr>
          <w:rFonts w:ascii="Helvetica" w:eastAsia="宋体" w:hAnsi="Helvetica" w:cs="Helvetica" w:hint="eastAsia"/>
          <w:color w:val="171920"/>
          <w:kern w:val="0"/>
          <w:sz w:val="24"/>
          <w:szCs w:val="24"/>
        </w:rPr>
        <w:t xml:space="preserve"> </w:t>
      </w:r>
      <w:r w:rsidR="005E4745">
        <w:rPr>
          <w:rFonts w:ascii="Helvetica" w:eastAsia="宋体" w:hAnsi="Helvetica" w:cs="Helvetica"/>
          <w:color w:val="171920"/>
          <w:kern w:val="0"/>
          <w:sz w:val="24"/>
          <w:szCs w:val="24"/>
        </w:rPr>
        <w:t xml:space="preserve">     </w:t>
      </w:r>
      <w:r w:rsidRPr="0011450E">
        <w:rPr>
          <w:rFonts w:ascii="Helvetica" w:eastAsia="宋体" w:hAnsi="Helvetica" w:cs="Helvetica"/>
          <w:color w:val="171920"/>
          <w:kern w:val="0"/>
          <w:sz w:val="24"/>
          <w:szCs w:val="24"/>
        </w:rPr>
        <w:t>B.</w:t>
      </w:r>
      <w:r w:rsidRPr="0011450E">
        <w:rPr>
          <w:rFonts w:ascii="Helvetica" w:eastAsia="宋体" w:hAnsi="Helvetica" w:cs="Helvetica"/>
          <w:color w:val="171920"/>
          <w:kern w:val="0"/>
          <w:sz w:val="24"/>
          <w:szCs w:val="24"/>
        </w:rPr>
        <w:t>实物</w:t>
      </w:r>
    </w:p>
    <w:p w14:paraId="3E6E3DB9" w14:textId="4DF645E7" w:rsidR="0011450E" w:rsidRPr="0011450E" w:rsidRDefault="0011450E" w:rsidP="0011450E">
      <w:pPr>
        <w:widowControl/>
        <w:shd w:val="clear" w:color="auto" w:fill="FFFFFF"/>
        <w:wordWrap w:val="0"/>
        <w:spacing w:after="300" w:line="480" w:lineRule="atLeast"/>
        <w:ind w:firstLine="375"/>
        <w:jc w:val="left"/>
        <w:textAlignment w:val="baseline"/>
        <w:rPr>
          <w:rFonts w:ascii="Helvetica" w:eastAsia="宋体" w:hAnsi="Helvetica" w:cs="Helvetica"/>
          <w:color w:val="171920"/>
          <w:kern w:val="0"/>
          <w:sz w:val="24"/>
          <w:szCs w:val="24"/>
        </w:rPr>
      </w:pPr>
      <w:r w:rsidRPr="0011450E">
        <w:rPr>
          <w:rFonts w:ascii="Helvetica" w:eastAsia="宋体" w:hAnsi="Helvetica" w:cs="Helvetica"/>
          <w:color w:val="171920"/>
          <w:kern w:val="0"/>
          <w:sz w:val="24"/>
          <w:szCs w:val="24"/>
        </w:rPr>
        <w:t xml:space="preserve">　　</w:t>
      </w:r>
      <w:r w:rsidRPr="0011450E">
        <w:rPr>
          <w:rFonts w:ascii="Helvetica" w:eastAsia="宋体" w:hAnsi="Helvetica" w:cs="Helvetica"/>
          <w:color w:val="171920"/>
          <w:kern w:val="0"/>
          <w:sz w:val="24"/>
          <w:szCs w:val="24"/>
        </w:rPr>
        <w:t>C.</w:t>
      </w:r>
      <w:r w:rsidRPr="0011450E">
        <w:rPr>
          <w:rFonts w:ascii="Helvetica" w:eastAsia="宋体" w:hAnsi="Helvetica" w:cs="Helvetica"/>
          <w:color w:val="171920"/>
          <w:kern w:val="0"/>
          <w:sz w:val="24"/>
          <w:szCs w:val="24"/>
        </w:rPr>
        <w:t xml:space="preserve">货币和实物　　</w:t>
      </w:r>
      <w:r w:rsidRPr="0011450E">
        <w:rPr>
          <w:rFonts w:ascii="Helvetica" w:eastAsia="宋体" w:hAnsi="Helvetica" w:cs="Helvetica"/>
          <w:color w:val="171920"/>
          <w:kern w:val="0"/>
          <w:sz w:val="24"/>
          <w:szCs w:val="24"/>
        </w:rPr>
        <w:t>D.</w:t>
      </w:r>
      <w:r w:rsidRPr="0011450E">
        <w:rPr>
          <w:rFonts w:ascii="Helvetica" w:eastAsia="宋体" w:hAnsi="Helvetica" w:cs="Helvetica"/>
          <w:color w:val="171920"/>
          <w:kern w:val="0"/>
          <w:sz w:val="24"/>
          <w:szCs w:val="24"/>
        </w:rPr>
        <w:t>数量</w:t>
      </w:r>
    </w:p>
    <w:p w14:paraId="1464C578" w14:textId="77777777" w:rsidR="005E4745" w:rsidRDefault="005E4745" w:rsidP="00F30699">
      <w:pPr>
        <w:pStyle w:val="a4"/>
        <w:spacing w:before="0" w:beforeAutospacing="0" w:after="0" w:afterAutospacing="0" w:line="540" w:lineRule="atLeast"/>
        <w:ind w:firstLine="480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2</w:t>
      </w:r>
      <w:r>
        <w:rPr>
          <w:rFonts w:ascii="微软雅黑" w:eastAsia="微软雅黑" w:hAnsi="微软雅黑"/>
          <w:color w:val="333333"/>
        </w:rPr>
        <w:t>.</w:t>
      </w:r>
      <w:r w:rsidRPr="005E4745">
        <w:rPr>
          <w:rFonts w:hint="eastAsia"/>
        </w:rPr>
        <w:t xml:space="preserve"> </w:t>
      </w:r>
      <w:r w:rsidRPr="005E4745">
        <w:rPr>
          <w:rFonts w:ascii="微软雅黑" w:eastAsia="微软雅黑" w:hAnsi="微软雅黑" w:hint="eastAsia"/>
          <w:color w:val="333333"/>
        </w:rPr>
        <w:t>短于一个完整的会计年度的报考期间称为</w:t>
      </w:r>
      <w:r>
        <w:rPr>
          <w:rFonts w:ascii="微软雅黑" w:eastAsia="微软雅黑" w:hAnsi="微软雅黑" w:hint="eastAsia"/>
          <w:color w:val="333333"/>
        </w:rPr>
        <w:t>（）</w:t>
      </w:r>
    </w:p>
    <w:p w14:paraId="5FCAB80B" w14:textId="77777777" w:rsidR="005E4745" w:rsidRDefault="005E4745" w:rsidP="005E4745">
      <w:pPr>
        <w:pStyle w:val="a4"/>
        <w:spacing w:before="0" w:beforeAutospacing="0" w:after="0" w:afterAutospacing="0" w:line="540" w:lineRule="atLeast"/>
        <w:ind w:firstLineChars="350" w:firstLine="840"/>
        <w:rPr>
          <w:rFonts w:ascii="微软雅黑" w:eastAsia="微软雅黑" w:hAnsi="微软雅黑"/>
          <w:color w:val="333333"/>
        </w:rPr>
      </w:pPr>
      <w:r w:rsidRPr="0011450E">
        <w:rPr>
          <w:rFonts w:ascii="Helvetica" w:hAnsi="Helvetica" w:cs="Helvetica"/>
          <w:color w:val="171920"/>
        </w:rPr>
        <w:t>A.</w:t>
      </w:r>
      <w:r w:rsidRPr="005E4745">
        <w:rPr>
          <w:rFonts w:ascii="微软雅黑" w:eastAsia="微软雅黑" w:hAnsi="微软雅黑" w:hint="eastAsia"/>
          <w:color w:val="333333"/>
        </w:rPr>
        <w:t>年度</w:t>
      </w:r>
      <w:r>
        <w:rPr>
          <w:rFonts w:ascii="微软雅黑" w:eastAsia="微软雅黑" w:hAnsi="微软雅黑" w:hint="eastAsia"/>
          <w:color w:val="333333"/>
        </w:rPr>
        <w:t xml:space="preserve"> </w:t>
      </w:r>
      <w:r>
        <w:rPr>
          <w:rFonts w:ascii="微软雅黑" w:eastAsia="微软雅黑" w:hAnsi="微软雅黑"/>
          <w:color w:val="333333"/>
        </w:rPr>
        <w:t xml:space="preserve">         </w:t>
      </w:r>
      <w:r w:rsidRPr="0011450E">
        <w:rPr>
          <w:rFonts w:ascii="Helvetica" w:hAnsi="Helvetica" w:cs="Helvetica"/>
          <w:color w:val="171920"/>
        </w:rPr>
        <w:t>B.</w:t>
      </w:r>
      <w:r w:rsidRPr="005E4745">
        <w:rPr>
          <w:rFonts w:ascii="微软雅黑" w:eastAsia="微软雅黑" w:hAnsi="微软雅黑" w:hint="eastAsia"/>
          <w:color w:val="333333"/>
        </w:rPr>
        <w:t>中期</w:t>
      </w:r>
    </w:p>
    <w:p w14:paraId="71D5BED4" w14:textId="222ADC74" w:rsidR="001A549A" w:rsidRPr="006C26F9" w:rsidRDefault="005E4745" w:rsidP="005E4745">
      <w:pPr>
        <w:pStyle w:val="a4"/>
        <w:spacing w:before="0" w:beforeAutospacing="0" w:after="0" w:afterAutospacing="0" w:line="540" w:lineRule="atLeast"/>
        <w:ind w:firstLineChars="350" w:firstLine="840"/>
        <w:rPr>
          <w:rFonts w:ascii="微软雅黑" w:eastAsia="微软雅黑" w:hAnsi="微软雅黑"/>
          <w:color w:val="333333"/>
        </w:rPr>
      </w:pPr>
      <w:r w:rsidRPr="0011450E">
        <w:rPr>
          <w:rFonts w:ascii="Helvetica" w:hAnsi="Helvetica" w:cs="Helvetica"/>
          <w:color w:val="171920"/>
        </w:rPr>
        <w:t>C.</w:t>
      </w:r>
      <w:r w:rsidRPr="005E4745">
        <w:rPr>
          <w:rFonts w:ascii="微软雅黑" w:eastAsia="微软雅黑" w:hAnsi="微软雅黑" w:hint="eastAsia"/>
          <w:color w:val="333333"/>
        </w:rPr>
        <w:t>半年度</w:t>
      </w:r>
      <w:r w:rsidRPr="0011450E">
        <w:rPr>
          <w:rFonts w:ascii="Helvetica" w:hAnsi="Helvetica" w:cs="Helvetica"/>
          <w:color w:val="171920"/>
        </w:rPr>
        <w:t xml:space="preserve">　</w:t>
      </w:r>
      <w:r>
        <w:rPr>
          <w:rFonts w:ascii="Helvetica" w:hAnsi="Helvetica" w:cs="Helvetica" w:hint="eastAsia"/>
          <w:color w:val="171920"/>
        </w:rPr>
        <w:t xml:space="preserve"> </w:t>
      </w:r>
      <w:r>
        <w:rPr>
          <w:rFonts w:ascii="Helvetica" w:hAnsi="Helvetica" w:cs="Helvetica"/>
          <w:color w:val="171920"/>
        </w:rPr>
        <w:t xml:space="preserve">     </w:t>
      </w:r>
      <w:r w:rsidRPr="0011450E">
        <w:rPr>
          <w:rFonts w:ascii="Helvetica" w:hAnsi="Helvetica" w:cs="Helvetica"/>
          <w:color w:val="171920"/>
        </w:rPr>
        <w:t>D.</w:t>
      </w:r>
      <w:r w:rsidRPr="005E4745">
        <w:rPr>
          <w:rFonts w:ascii="微软雅黑" w:eastAsia="微软雅黑" w:hAnsi="微软雅黑" w:hint="eastAsia"/>
          <w:color w:val="333333"/>
        </w:rPr>
        <w:t>季度</w:t>
      </w:r>
    </w:p>
    <w:p w14:paraId="78C703B1" w14:textId="77AC8E55" w:rsidR="002C1968" w:rsidRPr="001A549A" w:rsidRDefault="00B202E0" w:rsidP="001A549A">
      <w:pPr>
        <w:widowControl/>
        <w:shd w:val="clear" w:color="auto" w:fill="FFFFFF"/>
        <w:spacing w:line="48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B202E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</w:t>
      </w:r>
      <w:r w:rsidR="002C1968" w:rsidRPr="001A549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二、多选题</w:t>
      </w:r>
    </w:p>
    <w:p w14:paraId="37513103" w14:textId="589F5FED" w:rsidR="00F30699" w:rsidRPr="006C26F9" w:rsidRDefault="00C253CE" w:rsidP="005E4745">
      <w:pPr>
        <w:pStyle w:val="a4"/>
        <w:shd w:val="clear" w:color="auto" w:fill="FFFFFF"/>
        <w:spacing w:before="0" w:beforeAutospacing="0" w:after="0" w:afterAutospacing="0" w:line="600" w:lineRule="atLeast"/>
        <w:ind w:leftChars="50" w:left="105" w:firstLineChars="200" w:firstLine="480"/>
        <w:rPr>
          <w:rFonts w:ascii="微软雅黑" w:eastAsia="微软雅黑" w:hAnsi="微软雅黑"/>
          <w:color w:val="333333"/>
        </w:rPr>
      </w:pPr>
      <w:r w:rsidRPr="001A549A">
        <w:rPr>
          <w:rFonts w:ascii="微软雅黑" w:eastAsia="微软雅黑" w:hAnsi="微软雅黑"/>
          <w:color w:val="333333"/>
        </w:rPr>
        <w:t>1</w:t>
      </w:r>
      <w:r w:rsidR="002C1968" w:rsidRPr="001A549A">
        <w:rPr>
          <w:rFonts w:ascii="微软雅黑" w:eastAsia="微软雅黑" w:hAnsi="微软雅黑"/>
          <w:color w:val="333333"/>
        </w:rPr>
        <w:t>.</w:t>
      </w:r>
      <w:r w:rsidR="00F30699" w:rsidRPr="00F30699">
        <w:rPr>
          <w:rFonts w:ascii="微软雅黑" w:eastAsia="微软雅黑" w:hAnsi="微软雅黑" w:hint="eastAsia"/>
          <w:color w:val="333333"/>
        </w:rPr>
        <w:t xml:space="preserve"> </w:t>
      </w:r>
      <w:r w:rsidR="00F30699" w:rsidRPr="006C26F9">
        <w:rPr>
          <w:rFonts w:ascii="微软雅黑" w:eastAsia="微软雅黑" w:hAnsi="微软雅黑" w:hint="eastAsia"/>
          <w:color w:val="333333"/>
        </w:rPr>
        <w:t>为保证会计工作正常进行和会计信息的质量，对会计工作人为假设的基本前提有( )。</w:t>
      </w:r>
    </w:p>
    <w:p w14:paraId="05729AA6" w14:textId="159C7F60" w:rsidR="00F30699" w:rsidRDefault="00F30699" w:rsidP="005E4745">
      <w:pPr>
        <w:pStyle w:val="a4"/>
        <w:shd w:val="clear" w:color="auto" w:fill="FFFFFF"/>
        <w:spacing w:before="0" w:beforeAutospacing="0" w:after="0" w:afterAutospacing="0" w:line="600" w:lineRule="atLeast"/>
        <w:ind w:firstLineChars="350" w:firstLine="840"/>
        <w:rPr>
          <w:rFonts w:ascii="微软雅黑" w:eastAsia="微软雅黑" w:hAnsi="微软雅黑"/>
          <w:color w:val="333333"/>
        </w:rPr>
      </w:pPr>
      <w:r w:rsidRPr="006C26F9">
        <w:rPr>
          <w:rFonts w:ascii="微软雅黑" w:eastAsia="微软雅黑" w:hAnsi="微软雅黑" w:hint="eastAsia"/>
          <w:color w:val="333333"/>
        </w:rPr>
        <w:t xml:space="preserve">A.持续经营  </w:t>
      </w:r>
      <w:r w:rsidR="005E4745">
        <w:rPr>
          <w:rFonts w:ascii="微软雅黑" w:eastAsia="微软雅黑" w:hAnsi="微软雅黑"/>
          <w:color w:val="333333"/>
        </w:rPr>
        <w:t xml:space="preserve">    </w:t>
      </w:r>
      <w:r w:rsidRPr="006C26F9">
        <w:rPr>
          <w:rFonts w:ascii="微软雅黑" w:eastAsia="微软雅黑" w:hAnsi="微软雅黑" w:hint="eastAsia"/>
          <w:color w:val="333333"/>
        </w:rPr>
        <w:t xml:space="preserve"> B.采用历史成本计价   </w:t>
      </w:r>
    </w:p>
    <w:p w14:paraId="55B1AB6C" w14:textId="7AC2935E" w:rsidR="00F30699" w:rsidRDefault="00F30699" w:rsidP="005E4745">
      <w:pPr>
        <w:pStyle w:val="a4"/>
        <w:shd w:val="clear" w:color="auto" w:fill="FFFFFF"/>
        <w:spacing w:before="0" w:beforeAutospacing="0" w:after="0" w:afterAutospacing="0" w:line="600" w:lineRule="atLeast"/>
        <w:ind w:firstLineChars="350" w:firstLine="840"/>
        <w:rPr>
          <w:rFonts w:ascii="微软雅黑" w:eastAsia="微软雅黑" w:hAnsi="微软雅黑"/>
          <w:color w:val="333333"/>
        </w:rPr>
      </w:pPr>
      <w:r w:rsidRPr="006C26F9">
        <w:rPr>
          <w:rFonts w:ascii="微软雅黑" w:eastAsia="微软雅黑" w:hAnsi="微软雅黑" w:hint="eastAsia"/>
          <w:color w:val="333333"/>
        </w:rPr>
        <w:t xml:space="preserve">C.权责发生制  </w:t>
      </w:r>
      <w:r w:rsidR="005E4745">
        <w:rPr>
          <w:rFonts w:ascii="微软雅黑" w:eastAsia="微软雅黑" w:hAnsi="微软雅黑"/>
          <w:color w:val="333333"/>
        </w:rPr>
        <w:t xml:space="preserve">  </w:t>
      </w:r>
      <w:r w:rsidRPr="006C26F9">
        <w:rPr>
          <w:rFonts w:ascii="微软雅黑" w:eastAsia="微软雅黑" w:hAnsi="微软雅黑" w:hint="eastAsia"/>
          <w:color w:val="333333"/>
        </w:rPr>
        <w:t xml:space="preserve"> D.货币计量  </w:t>
      </w:r>
    </w:p>
    <w:p w14:paraId="40D20E3E" w14:textId="352A7EEA" w:rsidR="00F30699" w:rsidRDefault="00F30699" w:rsidP="005E4745">
      <w:pPr>
        <w:pStyle w:val="a4"/>
        <w:shd w:val="clear" w:color="auto" w:fill="FFFFFF"/>
        <w:spacing w:before="0" w:beforeAutospacing="0" w:after="0" w:afterAutospacing="0" w:line="600" w:lineRule="atLeast"/>
        <w:ind w:firstLineChars="350" w:firstLine="840"/>
        <w:rPr>
          <w:rFonts w:ascii="微软雅黑" w:eastAsia="微软雅黑" w:hAnsi="微软雅黑"/>
          <w:color w:val="333333"/>
        </w:rPr>
      </w:pPr>
      <w:r w:rsidRPr="006C26F9">
        <w:rPr>
          <w:rFonts w:ascii="微软雅黑" w:eastAsia="微软雅黑" w:hAnsi="微软雅黑" w:hint="eastAsia"/>
          <w:color w:val="333333"/>
        </w:rPr>
        <w:t>E.划分收益性支出和资本性支出</w:t>
      </w:r>
    </w:p>
    <w:p w14:paraId="64B27219" w14:textId="2938FD50" w:rsidR="0011450E" w:rsidRPr="0011450E" w:rsidRDefault="0011450E" w:rsidP="005E4745">
      <w:pPr>
        <w:pStyle w:val="a4"/>
        <w:shd w:val="clear" w:color="auto" w:fill="FFFFFF"/>
        <w:spacing w:before="0" w:beforeAutospacing="0" w:after="0" w:afterAutospacing="0" w:line="600" w:lineRule="atLeast"/>
        <w:ind w:firstLineChars="200" w:firstLine="480"/>
        <w:rPr>
          <w:rFonts w:ascii="微软雅黑" w:eastAsia="微软雅黑" w:hAnsi="微软雅黑"/>
          <w:color w:val="333333"/>
        </w:rPr>
      </w:pPr>
      <w:bookmarkStart w:id="0" w:name="_GoBack"/>
      <w:bookmarkEnd w:id="0"/>
      <w:r>
        <w:rPr>
          <w:rFonts w:ascii="微软雅黑" w:eastAsia="微软雅黑" w:hAnsi="微软雅黑" w:hint="eastAsia"/>
          <w:color w:val="333333"/>
        </w:rPr>
        <w:t>2</w:t>
      </w:r>
      <w:r>
        <w:rPr>
          <w:rFonts w:ascii="微软雅黑" w:eastAsia="微软雅黑" w:hAnsi="微软雅黑"/>
          <w:color w:val="333333"/>
        </w:rPr>
        <w:t>.</w:t>
      </w:r>
      <w:r w:rsidRPr="0011450E">
        <w:rPr>
          <w:rFonts w:ascii="微软雅黑" w:eastAsia="微软雅黑" w:hAnsi="微软雅黑"/>
          <w:color w:val="333333"/>
        </w:rPr>
        <w:t xml:space="preserve"> </w:t>
      </w:r>
      <w:r w:rsidRPr="0011450E">
        <w:rPr>
          <w:rFonts w:ascii="微软雅黑" w:eastAsia="微软雅黑" w:hAnsi="微软雅黑"/>
          <w:color w:val="333333"/>
        </w:rPr>
        <w:t>下列各项中，属于会计信息质量要求的有(　　)。</w:t>
      </w:r>
    </w:p>
    <w:p w14:paraId="2CD01847" w14:textId="42F1479D" w:rsidR="0011450E" w:rsidRPr="0011450E" w:rsidRDefault="0011450E" w:rsidP="0011450E">
      <w:pPr>
        <w:pStyle w:val="a4"/>
        <w:shd w:val="clear" w:color="auto" w:fill="FFFFFF"/>
        <w:spacing w:before="0" w:beforeAutospacing="0" w:after="0" w:afterAutospacing="0" w:line="600" w:lineRule="atLeast"/>
        <w:rPr>
          <w:rFonts w:ascii="微软雅黑" w:eastAsia="微软雅黑" w:hAnsi="微软雅黑"/>
          <w:color w:val="333333"/>
        </w:rPr>
      </w:pPr>
      <w:r w:rsidRPr="0011450E">
        <w:rPr>
          <w:rFonts w:ascii="微软雅黑" w:eastAsia="微软雅黑" w:hAnsi="微软雅黑"/>
          <w:color w:val="333333"/>
        </w:rPr>
        <w:t xml:space="preserve">　</w:t>
      </w:r>
      <w:r w:rsidR="005E4745">
        <w:rPr>
          <w:rFonts w:ascii="微软雅黑" w:eastAsia="微软雅黑" w:hAnsi="微软雅黑" w:hint="eastAsia"/>
          <w:color w:val="333333"/>
        </w:rPr>
        <w:t xml:space="preserve"> </w:t>
      </w:r>
      <w:r w:rsidR="005E4745">
        <w:rPr>
          <w:rFonts w:ascii="微软雅黑" w:eastAsia="微软雅黑" w:hAnsi="微软雅黑"/>
          <w:color w:val="333333"/>
        </w:rPr>
        <w:t xml:space="preserve">  </w:t>
      </w:r>
      <w:r w:rsidRPr="0011450E">
        <w:rPr>
          <w:rFonts w:ascii="微软雅黑" w:eastAsia="微软雅黑" w:hAnsi="微软雅黑"/>
          <w:color w:val="333333"/>
        </w:rPr>
        <w:t xml:space="preserve">　A.可靠性</w:t>
      </w:r>
    </w:p>
    <w:p w14:paraId="4640248C" w14:textId="51B33004" w:rsidR="0011450E" w:rsidRPr="0011450E" w:rsidRDefault="0011450E" w:rsidP="0011450E">
      <w:pPr>
        <w:pStyle w:val="a4"/>
        <w:shd w:val="clear" w:color="auto" w:fill="FFFFFF"/>
        <w:spacing w:before="0" w:beforeAutospacing="0" w:after="0" w:afterAutospacing="0" w:line="600" w:lineRule="atLeast"/>
        <w:rPr>
          <w:rFonts w:ascii="微软雅黑" w:eastAsia="微软雅黑" w:hAnsi="微软雅黑" w:hint="eastAsia"/>
          <w:color w:val="333333"/>
        </w:rPr>
      </w:pPr>
      <w:r w:rsidRPr="0011450E">
        <w:rPr>
          <w:rFonts w:ascii="微软雅黑" w:eastAsia="微软雅黑" w:hAnsi="微软雅黑"/>
          <w:color w:val="333333"/>
        </w:rPr>
        <w:t xml:space="preserve">　　</w:t>
      </w:r>
      <w:r w:rsidR="005E4745">
        <w:rPr>
          <w:rFonts w:ascii="微软雅黑" w:eastAsia="微软雅黑" w:hAnsi="微软雅黑" w:hint="eastAsia"/>
          <w:color w:val="333333"/>
        </w:rPr>
        <w:t xml:space="preserve"> </w:t>
      </w:r>
      <w:r w:rsidR="005E4745">
        <w:rPr>
          <w:rFonts w:ascii="微软雅黑" w:eastAsia="微软雅黑" w:hAnsi="微软雅黑"/>
          <w:color w:val="333333"/>
        </w:rPr>
        <w:t xml:space="preserve">  </w:t>
      </w:r>
      <w:r w:rsidRPr="0011450E">
        <w:rPr>
          <w:rFonts w:ascii="微软雅黑" w:eastAsia="微软雅黑" w:hAnsi="微软雅黑"/>
          <w:color w:val="333333"/>
        </w:rPr>
        <w:t>B.</w:t>
      </w:r>
      <w:r w:rsidR="005E4745">
        <w:rPr>
          <w:rFonts w:ascii="微软雅黑" w:eastAsia="微软雅黑" w:hAnsi="微软雅黑" w:hint="eastAsia"/>
          <w:color w:val="333333"/>
        </w:rPr>
        <w:t>相关性</w:t>
      </w:r>
    </w:p>
    <w:p w14:paraId="25C6F703" w14:textId="0F3B560E" w:rsidR="0011450E" w:rsidRPr="0011450E" w:rsidRDefault="0011450E" w:rsidP="0011450E">
      <w:pPr>
        <w:pStyle w:val="a4"/>
        <w:shd w:val="clear" w:color="auto" w:fill="FFFFFF"/>
        <w:spacing w:before="0" w:beforeAutospacing="0" w:after="0" w:afterAutospacing="0" w:line="600" w:lineRule="atLeast"/>
        <w:rPr>
          <w:rFonts w:ascii="微软雅黑" w:eastAsia="微软雅黑" w:hAnsi="微软雅黑"/>
          <w:color w:val="333333"/>
        </w:rPr>
      </w:pPr>
      <w:r w:rsidRPr="0011450E">
        <w:rPr>
          <w:rFonts w:ascii="微软雅黑" w:eastAsia="微软雅黑" w:hAnsi="微软雅黑"/>
          <w:color w:val="333333"/>
        </w:rPr>
        <w:t xml:space="preserve">　　</w:t>
      </w:r>
      <w:r w:rsidR="005E4745">
        <w:rPr>
          <w:rFonts w:ascii="微软雅黑" w:eastAsia="微软雅黑" w:hAnsi="微软雅黑" w:hint="eastAsia"/>
          <w:color w:val="333333"/>
        </w:rPr>
        <w:t xml:space="preserve"> </w:t>
      </w:r>
      <w:r w:rsidR="005E4745">
        <w:rPr>
          <w:rFonts w:ascii="微软雅黑" w:eastAsia="微软雅黑" w:hAnsi="微软雅黑"/>
          <w:color w:val="333333"/>
        </w:rPr>
        <w:t xml:space="preserve">  </w:t>
      </w:r>
      <w:r w:rsidRPr="0011450E">
        <w:rPr>
          <w:rFonts w:ascii="微软雅黑" w:eastAsia="微软雅黑" w:hAnsi="微软雅黑"/>
          <w:color w:val="333333"/>
        </w:rPr>
        <w:t>C.持续经营</w:t>
      </w:r>
    </w:p>
    <w:p w14:paraId="5CFEF3FF" w14:textId="36CC4062" w:rsidR="0011450E" w:rsidRPr="0011450E" w:rsidRDefault="0011450E" w:rsidP="0011450E">
      <w:pPr>
        <w:pStyle w:val="a4"/>
        <w:shd w:val="clear" w:color="auto" w:fill="FFFFFF"/>
        <w:spacing w:before="0" w:beforeAutospacing="0" w:after="0" w:afterAutospacing="0" w:line="600" w:lineRule="atLeast"/>
        <w:rPr>
          <w:rFonts w:ascii="微软雅黑" w:eastAsia="微软雅黑" w:hAnsi="微软雅黑"/>
          <w:color w:val="333333"/>
        </w:rPr>
      </w:pPr>
      <w:r w:rsidRPr="0011450E">
        <w:rPr>
          <w:rFonts w:ascii="微软雅黑" w:eastAsia="微软雅黑" w:hAnsi="微软雅黑"/>
          <w:color w:val="333333"/>
        </w:rPr>
        <w:t xml:space="preserve">　　</w:t>
      </w:r>
      <w:r w:rsidR="005E4745">
        <w:rPr>
          <w:rFonts w:ascii="微软雅黑" w:eastAsia="微软雅黑" w:hAnsi="微软雅黑" w:hint="eastAsia"/>
          <w:color w:val="333333"/>
        </w:rPr>
        <w:t xml:space="preserve"> </w:t>
      </w:r>
      <w:r w:rsidR="005E4745">
        <w:rPr>
          <w:rFonts w:ascii="微软雅黑" w:eastAsia="微软雅黑" w:hAnsi="微软雅黑"/>
          <w:color w:val="333333"/>
        </w:rPr>
        <w:t xml:space="preserve">  </w:t>
      </w:r>
      <w:r w:rsidRPr="0011450E">
        <w:rPr>
          <w:rFonts w:ascii="微软雅黑" w:eastAsia="微软雅黑" w:hAnsi="微软雅黑"/>
          <w:color w:val="333333"/>
        </w:rPr>
        <w:t>D.</w:t>
      </w:r>
      <w:r w:rsidR="005E4745">
        <w:rPr>
          <w:rFonts w:ascii="微软雅黑" w:eastAsia="微软雅黑" w:hAnsi="微软雅黑" w:hint="eastAsia"/>
          <w:color w:val="333333"/>
        </w:rPr>
        <w:t>清晰</w:t>
      </w:r>
      <w:r w:rsidRPr="0011450E">
        <w:rPr>
          <w:rFonts w:ascii="微软雅黑" w:eastAsia="微软雅黑" w:hAnsi="微软雅黑"/>
          <w:color w:val="333333"/>
        </w:rPr>
        <w:t>性</w:t>
      </w:r>
    </w:p>
    <w:p w14:paraId="3BE36989" w14:textId="6A61A02A" w:rsidR="0011450E" w:rsidRPr="0011450E" w:rsidRDefault="0011450E" w:rsidP="0011450E">
      <w:pPr>
        <w:pStyle w:val="a4"/>
        <w:shd w:val="clear" w:color="auto" w:fill="FFFFFF"/>
        <w:spacing w:before="0" w:beforeAutospacing="0" w:after="0" w:afterAutospacing="0" w:line="600" w:lineRule="atLeast"/>
        <w:rPr>
          <w:rFonts w:ascii="微软雅黑" w:eastAsia="微软雅黑" w:hAnsi="微软雅黑"/>
          <w:color w:val="333333"/>
        </w:rPr>
      </w:pPr>
      <w:r w:rsidRPr="0011450E">
        <w:rPr>
          <w:rFonts w:ascii="微软雅黑" w:eastAsia="微软雅黑" w:hAnsi="微软雅黑"/>
          <w:color w:val="333333"/>
        </w:rPr>
        <w:t xml:space="preserve">　　</w:t>
      </w:r>
      <w:r w:rsidR="005E4745">
        <w:rPr>
          <w:rFonts w:ascii="微软雅黑" w:eastAsia="微软雅黑" w:hAnsi="微软雅黑" w:hint="eastAsia"/>
          <w:color w:val="333333"/>
        </w:rPr>
        <w:t xml:space="preserve"> </w:t>
      </w:r>
      <w:r w:rsidR="005E4745">
        <w:rPr>
          <w:rFonts w:ascii="微软雅黑" w:eastAsia="微软雅黑" w:hAnsi="微软雅黑"/>
          <w:color w:val="333333"/>
        </w:rPr>
        <w:t xml:space="preserve">  </w:t>
      </w:r>
      <w:r w:rsidRPr="0011450E">
        <w:rPr>
          <w:rFonts w:ascii="微软雅黑" w:eastAsia="微软雅黑" w:hAnsi="微软雅黑"/>
          <w:color w:val="333333"/>
        </w:rPr>
        <w:t>E.权责发生制</w:t>
      </w:r>
    </w:p>
    <w:p w14:paraId="3A53A442" w14:textId="1E5475D4" w:rsidR="0011450E" w:rsidRPr="006C26F9" w:rsidRDefault="0011450E" w:rsidP="00F30699">
      <w:pPr>
        <w:pStyle w:val="a4"/>
        <w:shd w:val="clear" w:color="auto" w:fill="FFFFFF"/>
        <w:spacing w:before="0" w:beforeAutospacing="0" w:after="0" w:afterAutospacing="0" w:line="600" w:lineRule="atLeast"/>
        <w:rPr>
          <w:rFonts w:ascii="微软雅黑" w:eastAsia="微软雅黑" w:hAnsi="微软雅黑" w:hint="eastAsia"/>
          <w:color w:val="333333"/>
        </w:rPr>
      </w:pPr>
    </w:p>
    <w:p w14:paraId="446E67CE" w14:textId="1F77EC5B" w:rsidR="002C1968" w:rsidRDefault="00F30699" w:rsidP="005E4745">
      <w:pPr>
        <w:widowControl/>
        <w:shd w:val="clear" w:color="auto" w:fill="FFFFFF"/>
        <w:spacing w:line="480" w:lineRule="atLeast"/>
        <w:ind w:firstLine="480"/>
        <w:jc w:val="left"/>
      </w:pPr>
      <w:r w:rsidRPr="002309D4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 xml:space="preserve"> </w:t>
      </w:r>
    </w:p>
    <w:sectPr w:rsidR="002C19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BE0888" w14:textId="77777777" w:rsidR="00196DEA" w:rsidRDefault="00196DEA" w:rsidP="008B71E6">
      <w:r>
        <w:separator/>
      </w:r>
    </w:p>
  </w:endnote>
  <w:endnote w:type="continuationSeparator" w:id="0">
    <w:p w14:paraId="57AEB71E" w14:textId="77777777" w:rsidR="00196DEA" w:rsidRDefault="00196DEA" w:rsidP="008B7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749420" w14:textId="77777777" w:rsidR="00196DEA" w:rsidRDefault="00196DEA" w:rsidP="008B71E6">
      <w:r>
        <w:separator/>
      </w:r>
    </w:p>
  </w:footnote>
  <w:footnote w:type="continuationSeparator" w:id="0">
    <w:p w14:paraId="0795F127" w14:textId="77777777" w:rsidR="00196DEA" w:rsidRDefault="00196DEA" w:rsidP="008B71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CA6"/>
    <w:rsid w:val="000F4CA6"/>
    <w:rsid w:val="0011450E"/>
    <w:rsid w:val="00135410"/>
    <w:rsid w:val="00196DEA"/>
    <w:rsid w:val="001A549A"/>
    <w:rsid w:val="001C673D"/>
    <w:rsid w:val="001F592E"/>
    <w:rsid w:val="00225A25"/>
    <w:rsid w:val="002309D4"/>
    <w:rsid w:val="002C1968"/>
    <w:rsid w:val="004226F8"/>
    <w:rsid w:val="00473C3E"/>
    <w:rsid w:val="005E4745"/>
    <w:rsid w:val="006F5DC7"/>
    <w:rsid w:val="007267DC"/>
    <w:rsid w:val="008A6C38"/>
    <w:rsid w:val="008B71E6"/>
    <w:rsid w:val="00B202E0"/>
    <w:rsid w:val="00C253CE"/>
    <w:rsid w:val="00F30699"/>
    <w:rsid w:val="00F6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B6206E"/>
  <w15:chartTrackingRefBased/>
  <w15:docId w15:val="{A260D02E-1045-4A35-B232-E3AAE860A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1968"/>
    <w:pPr>
      <w:ind w:firstLineChars="200" w:firstLine="420"/>
    </w:pPr>
  </w:style>
  <w:style w:type="paragraph" w:styleId="a4">
    <w:name w:val="Normal (Web)"/>
    <w:basedOn w:val="a"/>
    <w:uiPriority w:val="99"/>
    <w:unhideWhenUsed/>
    <w:rsid w:val="002C196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8B71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B71E6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B71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B71E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4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果</dc:creator>
  <cp:keywords/>
  <dc:description/>
  <cp:lastModifiedBy>陈 果</cp:lastModifiedBy>
  <cp:revision>4</cp:revision>
  <dcterms:created xsi:type="dcterms:W3CDTF">2022-08-18T04:17:00Z</dcterms:created>
  <dcterms:modified xsi:type="dcterms:W3CDTF">2022-08-18T04:34:00Z</dcterms:modified>
</cp:coreProperties>
</file>